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9CC25F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6558FECA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351BAD">
        <w:rPr>
          <w:rFonts w:ascii="Arial" w:hAnsi="Arial" w:cs="Arial"/>
          <w:b/>
          <w:color w:val="002E3B" w:themeColor="accent1"/>
          <w:sz w:val="40"/>
          <w:szCs w:val="40"/>
        </w:rPr>
        <w:t>in Computational Biology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41F61870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51BAD">
        <w:rPr>
          <w:rFonts w:ascii="Arial" w:hAnsi="Arial" w:cs="Arial"/>
          <w:bCs/>
          <w:sz w:val="22"/>
        </w:rPr>
        <w:t>Professor Ivo Tews</w:t>
      </w:r>
      <w:r w:rsidR="00351BAD">
        <w:rPr>
          <w:rFonts w:ascii="Roboto" w:hAnsi="Roboto"/>
          <w:bCs/>
          <w:noProof/>
          <w:sz w:val="22"/>
        </w:rPr>
        <w:t xml:space="preserve"> </w:t>
      </w:r>
      <w:r w:rsidR="00DE7B4A">
        <w:rPr>
          <w:rFonts w:ascii="Roboto" w:hAnsi="Roboto"/>
          <w:bCs/>
          <w:noProof/>
          <w:sz w:val="22"/>
        </w:rPr>
        <w:pict w14:anchorId="76392F8A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34015E15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51BA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Biological Sciences</w:t>
      </w:r>
    </w:p>
    <w:p w14:paraId="0F7483D1" w14:textId="29B935D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51BA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Environmental and Life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9BF9B0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51BA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 Ivo Tews</w:t>
      </w:r>
    </w:p>
    <w:p w14:paraId="1DD585A1" w14:textId="0A460E2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51BA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Professor Diego Gomez-Nicola</w:t>
      </w:r>
    </w:p>
    <w:p w14:paraId="79E9B958" w14:textId="0C4C09C3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51BAD">
        <w:rPr>
          <w:rFonts w:ascii="Arial" w:hAnsi="Arial" w:cs="Arial"/>
          <w:sz w:val="22"/>
        </w:rPr>
        <w:t xml:space="preserve">University of Southampton, Institute of Life Sciences, B85; Research Complex at Harwell, </w:t>
      </w:r>
      <w:proofErr w:type="spellStart"/>
      <w:r w:rsidR="00351BAD">
        <w:rPr>
          <w:rFonts w:ascii="Arial" w:hAnsi="Arial" w:cs="Arial"/>
          <w:sz w:val="22"/>
        </w:rPr>
        <w:t>Didcott</w:t>
      </w:r>
      <w:proofErr w:type="spellEnd"/>
      <w:r w:rsidR="00351BAD">
        <w:rPr>
          <w:rFonts w:ascii="Arial" w:hAnsi="Arial" w:cs="Arial"/>
          <w:sz w:val="22"/>
        </w:rPr>
        <w:t>,</w:t>
      </w:r>
    </w:p>
    <w:p w14:paraId="4FB321EB" w14:textId="7D66A3ED" w:rsidR="00886EF0" w:rsidRPr="00722340" w:rsidRDefault="00DE7B4A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DE7B4A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37" alt="" style="width:468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57F24EE3" w:rsidR="00886EF0" w:rsidRPr="00722340" w:rsidRDefault="00351BAD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0305F67A" w:rsidR="00886EF0" w:rsidRPr="00722340" w:rsidRDefault="00351BAD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33CB3FDA" w:rsidR="00886EF0" w:rsidRPr="00722340" w:rsidRDefault="00351BA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72ECD5FC" w14:textId="601C691B" w:rsidR="00886EF0" w:rsidRPr="00722340" w:rsidRDefault="00351BA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DE7B4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lastRenderedPageBreak/>
        <w:pict w14:anchorId="67CECA3B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06B15D13" w14:textId="014A94FD" w:rsidR="003432A7" w:rsidRDefault="003432A7" w:rsidP="003432A7">
      <w:pPr>
        <w:spacing w:before="0" w:after="0"/>
        <w:rPr>
          <w:rFonts w:ascii="Helvetica" w:eastAsia="Times New Roman" w:hAnsi="Helvetica" w:cs="Times New Roman"/>
          <w:b/>
          <w:bCs/>
          <w:color w:val="000000"/>
          <w:kern w:val="0"/>
          <w:szCs w:val="24"/>
          <w:lang w:eastAsia="en-GB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Cs w:val="24"/>
          <w:lang w:eastAsia="en-GB"/>
          <w14:ligatures w14:val="none"/>
        </w:rPr>
        <w:t>Dr Tom Burnley, STFC</w:t>
      </w:r>
    </w:p>
    <w:p w14:paraId="25967B0A" w14:textId="654AEEA0" w:rsidR="003432A7" w:rsidRPr="003432A7" w:rsidRDefault="003432A7" w:rsidP="003432A7">
      <w:pPr>
        <w:spacing w:before="0" w:after="0"/>
        <w:rPr>
          <w:rFonts w:ascii="Times New Roman" w:eastAsia="Times New Roman" w:hAnsi="Times New Roman" w:cs="Times New Roman"/>
          <w:kern w:val="0"/>
          <w:szCs w:val="24"/>
          <w:lang w:eastAsia="en-GB"/>
          <w14:ligatures w14:val="none"/>
        </w:rPr>
      </w:pPr>
      <w:r w:rsidRPr="003432A7">
        <w:rPr>
          <w:rFonts w:ascii="Helvetica" w:eastAsia="Times New Roman" w:hAnsi="Helvetica" w:cs="Times New Roman"/>
          <w:b/>
          <w:bCs/>
          <w:color w:val="000000"/>
          <w:kern w:val="0"/>
          <w:szCs w:val="24"/>
          <w:lang w:eastAsia="en-GB"/>
          <w14:ligatures w14:val="none"/>
        </w:rPr>
        <w:t>Research Complex at Harwell</w:t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lang w:eastAsia="en-GB"/>
          <w14:ligatures w14:val="none"/>
        </w:rPr>
        <w:br/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shd w:val="clear" w:color="auto" w:fill="FFFFFF"/>
          <w:lang w:eastAsia="en-GB"/>
          <w14:ligatures w14:val="none"/>
        </w:rPr>
        <w:t>Rutherford Appleton Laboratory</w:t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lang w:eastAsia="en-GB"/>
          <w14:ligatures w14:val="none"/>
        </w:rPr>
        <w:br/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shd w:val="clear" w:color="auto" w:fill="FFFFFF"/>
          <w:lang w:eastAsia="en-GB"/>
          <w14:ligatures w14:val="none"/>
        </w:rPr>
        <w:t>Harwell</w:t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lang w:eastAsia="en-GB"/>
          <w14:ligatures w14:val="none"/>
        </w:rPr>
        <w:br/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shd w:val="clear" w:color="auto" w:fill="FFFFFF"/>
          <w:lang w:eastAsia="en-GB"/>
          <w14:ligatures w14:val="none"/>
        </w:rPr>
        <w:t>Didcot, Oxon</w:t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lang w:eastAsia="en-GB"/>
          <w14:ligatures w14:val="none"/>
        </w:rPr>
        <w:br/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shd w:val="clear" w:color="auto" w:fill="FFFFFF"/>
          <w:lang w:eastAsia="en-GB"/>
          <w14:ligatures w14:val="none"/>
        </w:rPr>
        <w:t>OX11 0FA</w:t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lang w:eastAsia="en-GB"/>
          <w14:ligatures w14:val="none"/>
        </w:rPr>
        <w:br/>
      </w:r>
      <w:r w:rsidRPr="003432A7">
        <w:rPr>
          <w:rFonts w:ascii="Helvetica" w:eastAsia="Times New Roman" w:hAnsi="Helvetica" w:cs="Times New Roman"/>
          <w:color w:val="000000"/>
          <w:kern w:val="0"/>
          <w:szCs w:val="24"/>
          <w:shd w:val="clear" w:color="auto" w:fill="FFFFFF"/>
          <w:lang w:eastAsia="en-GB"/>
          <w14:ligatures w14:val="none"/>
        </w:rPr>
        <w:t>United Kingdom</w:t>
      </w:r>
    </w:p>
    <w:p w14:paraId="7A27DFDD" w14:textId="720E6577" w:rsidR="00A2516E" w:rsidRPr="00722340" w:rsidRDefault="00DE7B4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9E730F5" w14:textId="0846EB47" w:rsidR="00A2516E" w:rsidRPr="00722340" w:rsidRDefault="00DE7B4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proofErr w:type="gramStart"/>
      <w:r w:rsidR="00FE3660" w:rsidRPr="00C9549D">
        <w:rPr>
          <w:rFonts w:ascii="Roboto" w:hAnsi="Roboto"/>
          <w:sz w:val="22"/>
        </w:rPr>
        <w:t>where</w:t>
      </w:r>
      <w:proofErr w:type="gramEnd"/>
      <w:r w:rsidR="00FE3660" w:rsidRPr="00C9549D">
        <w:rPr>
          <w:rFonts w:ascii="Roboto" w:hAnsi="Roboto"/>
          <w:sz w:val="22"/>
        </w:rPr>
        <w:t xml:space="preserve">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2C02342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5F5D12">
        <w:rPr>
          <w:rFonts w:ascii="Arial" w:hAnsi="Arial" w:cs="Arial"/>
          <w:sz w:val="22"/>
        </w:rPr>
        <w:t>computing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473F113B" w:rsidR="005B29A7" w:rsidRPr="005B29A7" w:rsidRDefault="005F5D12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5B29A7" w:rsidRPr="005B29A7">
        <w:rPr>
          <w:rFonts w:ascii="Arial" w:hAnsi="Arial" w:cs="Arial"/>
          <w:sz w:val="22"/>
        </w:rPr>
        <w:t>ork experience</w:t>
      </w:r>
      <w:r>
        <w:rPr>
          <w:rFonts w:ascii="Arial" w:hAnsi="Arial" w:cs="Arial"/>
          <w:sz w:val="22"/>
        </w:rPr>
        <w:t xml:space="preserve"> that </w:t>
      </w:r>
      <w:r w:rsidRPr="005F5D12">
        <w:rPr>
          <w:rFonts w:ascii="Arial" w:hAnsi="Arial" w:cs="Arial"/>
          <w:sz w:val="22"/>
        </w:rPr>
        <w:t>demonstrate</w:t>
      </w:r>
      <w:r>
        <w:rPr>
          <w:rFonts w:ascii="Arial" w:hAnsi="Arial" w:cs="Arial"/>
          <w:sz w:val="22"/>
        </w:rPr>
        <w:t>s</w:t>
      </w:r>
      <w:r w:rsidRPr="005F5D12">
        <w:rPr>
          <w:rFonts w:ascii="Arial" w:hAnsi="Arial" w:cs="Arial"/>
          <w:sz w:val="22"/>
        </w:rPr>
        <w:t xml:space="preserve"> practical experience in (either) Python, C++, or React (or a similar JavaScript framework)</w:t>
      </w:r>
    </w:p>
    <w:p w14:paraId="54594ED3" w14:textId="11322DDB" w:rsidR="005B29A7" w:rsidRPr="005B29A7" w:rsidRDefault="005F5D12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5F5D12">
        <w:rPr>
          <w:rFonts w:ascii="Arial" w:hAnsi="Arial" w:cs="Arial"/>
          <w:sz w:val="22"/>
        </w:rPr>
        <w:t>emonstra</w:t>
      </w:r>
      <w:r>
        <w:rPr>
          <w:rFonts w:ascii="Arial" w:hAnsi="Arial" w:cs="Arial"/>
          <w:sz w:val="22"/>
        </w:rPr>
        <w:t>ble</w:t>
      </w:r>
      <w:r w:rsidRPr="005F5D12">
        <w:rPr>
          <w:rFonts w:ascii="Arial" w:hAnsi="Arial" w:cs="Arial"/>
          <w:sz w:val="22"/>
        </w:rPr>
        <w:t xml:space="preserve"> experience in data analysis for scientific problems</w:t>
      </w:r>
    </w:p>
    <w:p w14:paraId="13622F4D" w14:textId="0672D9F2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2" w:name="_Hlk194070492"/>
      <w:r w:rsidRPr="005B29A7">
        <w:rPr>
          <w:rFonts w:ascii="Arial" w:hAnsi="Arial" w:cs="Arial"/>
          <w:sz w:val="22"/>
        </w:rPr>
        <w:t>Formal qualification(s)</w:t>
      </w:r>
      <w:r w:rsidR="005F5D12">
        <w:rPr>
          <w:rFonts w:ascii="Arial" w:hAnsi="Arial" w:cs="Arial"/>
          <w:sz w:val="22"/>
        </w:rPr>
        <w:t xml:space="preserve">: </w:t>
      </w:r>
      <w:bookmarkEnd w:id="2"/>
      <w:r w:rsidR="005F5D12" w:rsidRPr="005F5D12">
        <w:rPr>
          <w:rFonts w:ascii="Arial" w:hAnsi="Arial" w:cs="Arial"/>
          <w:sz w:val="22"/>
        </w:rPr>
        <w:t>PhD or (minimal requirement) graduate experience in a relevant scientific or computer science discipline</w:t>
      </w:r>
    </w:p>
    <w:p w14:paraId="3177C652" w14:textId="0C734110" w:rsidR="00E61898" w:rsidRPr="00E61898" w:rsidRDefault="0004217C" w:rsidP="00E61898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17ECAF1" w14:textId="6E7A8048" w:rsidR="00E61898" w:rsidRDefault="00EB083B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B083B">
        <w:rPr>
          <w:rFonts w:ascii="Arial" w:hAnsi="Arial" w:cs="Arial"/>
          <w:sz w:val="22"/>
        </w:rPr>
        <w:t>E</w:t>
      </w:r>
      <w:r w:rsidR="00E61898" w:rsidRPr="00E61898">
        <w:rPr>
          <w:rFonts w:ascii="Calibri" w:eastAsia="Times New Roman" w:hAnsi="Calibri" w:cs="Calibri"/>
          <w:color w:val="000000"/>
          <w:kern w:val="0"/>
          <w:szCs w:val="24"/>
          <w:lang w:eastAsia="en-GB"/>
          <w14:ligatures w14:val="none"/>
        </w:rPr>
        <w:t>xperience in structural biology, ideally in more than one technique</w:t>
      </w:r>
      <w:r w:rsidR="00E61898" w:rsidRPr="00EB083B">
        <w:rPr>
          <w:rFonts w:ascii="Arial" w:hAnsi="Arial" w:cs="Arial"/>
          <w:sz w:val="22"/>
        </w:rPr>
        <w:t xml:space="preserve"> </w:t>
      </w:r>
    </w:p>
    <w:p w14:paraId="5ED0A40E" w14:textId="77777777" w:rsidR="00E61898" w:rsidRDefault="00E61898" w:rsidP="004721CB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61898">
        <w:rPr>
          <w:rFonts w:ascii="Arial" w:hAnsi="Arial" w:cs="Arial"/>
          <w:sz w:val="22"/>
        </w:rPr>
        <w:t>E</w:t>
      </w:r>
      <w:r w:rsidR="00EB083B" w:rsidRPr="00E61898">
        <w:rPr>
          <w:rFonts w:ascii="Arial" w:hAnsi="Arial" w:cs="Arial"/>
          <w:sz w:val="22"/>
        </w:rPr>
        <w:t>vidence of scientific communication skills (verbal, written</w:t>
      </w:r>
      <w:r w:rsidR="00EB083B" w:rsidRPr="00E61898">
        <w:rPr>
          <w:rFonts w:ascii="Arial" w:hAnsi="Arial" w:cs="Arial"/>
          <w:sz w:val="22"/>
        </w:rPr>
        <w:t>)</w:t>
      </w:r>
      <w:r w:rsidR="00EB083B" w:rsidRPr="00E61898">
        <w:rPr>
          <w:rFonts w:ascii="Arial" w:hAnsi="Arial" w:cs="Arial"/>
          <w:sz w:val="22"/>
        </w:rPr>
        <w:t>, and presentation</w:t>
      </w:r>
      <w:r>
        <w:rPr>
          <w:rFonts w:ascii="Arial" w:hAnsi="Arial" w:cs="Arial"/>
          <w:sz w:val="22"/>
        </w:rPr>
        <w:t xml:space="preserve"> of scientific work</w:t>
      </w:r>
    </w:p>
    <w:p w14:paraId="3431E4EB" w14:textId="3C9297A7" w:rsidR="00B25DB3" w:rsidRPr="00E61898" w:rsidRDefault="00B25DB3" w:rsidP="004721CB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61898">
        <w:rPr>
          <w:rFonts w:ascii="Arial" w:hAnsi="Arial" w:cs="Arial"/>
          <w:sz w:val="22"/>
        </w:rPr>
        <w:t>Demonstrated commitment to maintaining professional knowledge and awareness through continuing personal and professional development.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DE7B4A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4D39E9DD" w14:textId="695B6559" w:rsidR="00EB083B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4470FB8" w14:textId="77777777" w:rsidR="00EB083B" w:rsidRPr="00EB083B" w:rsidRDefault="00EB083B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5F5D12">
        <w:rPr>
          <w:rFonts w:ascii="Arial" w:hAnsi="Arial" w:cs="Arial"/>
          <w:sz w:val="22"/>
        </w:rPr>
        <w:t>Ability to work both as part of a team, and with a high degree of autonomy</w:t>
      </w:r>
      <w:r>
        <w:rPr>
          <w:rFonts w:ascii="Arial" w:hAnsi="Arial" w:cs="Arial"/>
          <w:sz w:val="22"/>
        </w:rPr>
        <w:t>.</w:t>
      </w:r>
    </w:p>
    <w:p w14:paraId="633108CE" w14:textId="69AA45DD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49950433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 xml:space="preserve">Works proactively with colleagues </w:t>
      </w:r>
      <w:r w:rsidR="00EB083B">
        <w:rPr>
          <w:rFonts w:ascii="Roboto" w:hAnsi="Roboto"/>
          <w:sz w:val="22"/>
        </w:rPr>
        <w:t>across the partnership</w:t>
      </w:r>
      <w:r w:rsidRPr="00CB1D5C">
        <w:rPr>
          <w:rFonts w:ascii="Roboto" w:hAnsi="Roboto"/>
          <w:sz w:val="22"/>
        </w:rPr>
        <w:t xml:space="preserve">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5AF169EA" w:rsidR="006D162A" w:rsidRPr="006D162A" w:rsidRDefault="00EB083B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EB083B">
        <w:rPr>
          <w:rFonts w:ascii="Arial" w:hAnsi="Arial" w:cs="Arial"/>
          <w:sz w:val="22"/>
        </w:rPr>
        <w:t xml:space="preserve">Evidence </w:t>
      </w:r>
      <w:r>
        <w:rPr>
          <w:rFonts w:ascii="Arial" w:hAnsi="Arial" w:cs="Arial"/>
          <w:sz w:val="22"/>
        </w:rPr>
        <w:t>for</w:t>
      </w:r>
      <w:r w:rsidRPr="00EB08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group work and </w:t>
      </w:r>
      <w:r w:rsidRPr="00EB083B">
        <w:rPr>
          <w:rFonts w:ascii="Arial" w:hAnsi="Arial" w:cs="Arial"/>
          <w:sz w:val="22"/>
        </w:rPr>
        <w:t>presentation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experience in teaching (</w:t>
      </w:r>
      <w:proofErr w:type="gramStart"/>
      <w:r>
        <w:rPr>
          <w:rFonts w:ascii="Arial" w:hAnsi="Arial" w:cs="Arial"/>
          <w:sz w:val="22"/>
        </w:rPr>
        <w:t>e.g.</w:t>
      </w:r>
      <w:proofErr w:type="gramEnd"/>
      <w:r>
        <w:rPr>
          <w:rFonts w:ascii="Arial" w:hAnsi="Arial" w:cs="Arial"/>
          <w:sz w:val="22"/>
        </w:rPr>
        <w:t xml:space="preserve"> workshops).</w:t>
      </w:r>
    </w:p>
    <w:p w14:paraId="53720CFE" w14:textId="2C9992A1" w:rsidR="0004217C" w:rsidRPr="00C9549D" w:rsidRDefault="00DE7B4A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1AE53BFF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and knowledge exchange.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DE7B4A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7C1E5541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research and</w:t>
      </w:r>
      <w:r w:rsidR="00E61898">
        <w:rPr>
          <w:rFonts w:ascii="Roboto" w:hAnsi="Roboto"/>
          <w:sz w:val="22"/>
        </w:rPr>
        <w:t xml:space="preserve"> </w:t>
      </w:r>
      <w:r w:rsidR="00E61898" w:rsidRPr="00CB1D5C">
        <w:rPr>
          <w:rFonts w:ascii="Roboto" w:hAnsi="Roboto"/>
          <w:sz w:val="22"/>
        </w:rPr>
        <w:t>education</w:t>
      </w:r>
      <w:r w:rsidR="00883B4C">
        <w:rPr>
          <w:rFonts w:ascii="Roboto" w:hAnsi="Roboto"/>
          <w:sz w:val="22"/>
        </w:rPr>
        <w:t>.</w:t>
      </w:r>
    </w:p>
    <w:p w14:paraId="1F75EEDF" w14:textId="2B76ABFF" w:rsidR="00850136" w:rsidRPr="00C9549D" w:rsidRDefault="00DE7B4A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lastRenderedPageBreak/>
        <w:pict w14:anchorId="151CEDD0">
          <v:rect id="_x0000_i1030" alt="" style="width:468pt;height:.05pt;mso-width-percent:0;mso-height-percent:0;mso-width-percent:0;mso-height-percent:0" o:hralign="center" o:hrstd="t" o:hr="t" fillcolor="#a0a0a0" stroked="f"/>
        </w:pict>
      </w:r>
      <w:r w:rsidR="00850136"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290E7A4D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A4005">
            <w:rPr>
              <w:rFonts w:ascii="Roboto" w:hAnsi="Roboto"/>
              <w:b/>
              <w:bCs/>
              <w:sz w:val="22"/>
            </w:rPr>
            <w:t>Yes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7AD03D6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36C9D89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0E17A1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68C20C7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2D49B91C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76A419A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6B358F8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4408461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26CF0A8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16C62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09825995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458F857D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626BAD8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DE7B4A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261CF2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40E3E44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350906E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75A1AFD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Frequently 30-60% Time</w:t>
          </w:r>
        </w:sdtContent>
      </w:sdt>
    </w:p>
    <w:p w14:paraId="23130ABD" w14:textId="1B1B80F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A2DC81A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DE7B4A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D543B8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502C812A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55B14AC1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0E5FCE17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0F7A422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5A4A1075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790532E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DE7B4A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37C33E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3576C0B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5EA8F79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7A400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DE7B4A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EE130C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2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DE7B4A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BAF67" w14:textId="77777777" w:rsidR="00DE7B4A" w:rsidRDefault="00DE7B4A" w:rsidP="00850136">
      <w:r>
        <w:separator/>
      </w:r>
    </w:p>
  </w:endnote>
  <w:endnote w:type="continuationSeparator" w:id="0">
    <w:p w14:paraId="527E7826" w14:textId="77777777" w:rsidR="00DE7B4A" w:rsidRDefault="00DE7B4A" w:rsidP="00850136">
      <w:r>
        <w:continuationSeparator/>
      </w:r>
    </w:p>
  </w:endnote>
  <w:endnote w:type="continuationNotice" w:id="1">
    <w:p w14:paraId="6150959B" w14:textId="77777777" w:rsidR="00DE7B4A" w:rsidRDefault="00DE7B4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EB36" w14:textId="77777777" w:rsidR="00DE7B4A" w:rsidRDefault="00DE7B4A" w:rsidP="00850136">
      <w:r>
        <w:separator/>
      </w:r>
    </w:p>
  </w:footnote>
  <w:footnote w:type="continuationSeparator" w:id="0">
    <w:p w14:paraId="3D3408B2" w14:textId="77777777" w:rsidR="00DE7B4A" w:rsidRDefault="00DE7B4A" w:rsidP="00850136">
      <w:r>
        <w:continuationSeparator/>
      </w:r>
    </w:p>
  </w:footnote>
  <w:footnote w:type="continuationNotice" w:id="1">
    <w:p w14:paraId="48164608" w14:textId="77777777" w:rsidR="00DE7B4A" w:rsidRDefault="00DE7B4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9"/>
  </w:num>
  <w:num w:numId="12">
    <w:abstractNumId w:val="1"/>
  </w:num>
  <w:num w:numId="13">
    <w:abstractNumId w:val="15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1C6141"/>
    <w:rsid w:val="00207344"/>
    <w:rsid w:val="00232309"/>
    <w:rsid w:val="00244212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41D3D"/>
    <w:rsid w:val="003432A7"/>
    <w:rsid w:val="00351A95"/>
    <w:rsid w:val="00351AEA"/>
    <w:rsid w:val="00351BAD"/>
    <w:rsid w:val="0035739F"/>
    <w:rsid w:val="003948DC"/>
    <w:rsid w:val="003979F4"/>
    <w:rsid w:val="003A34A2"/>
    <w:rsid w:val="003C3F9A"/>
    <w:rsid w:val="00402288"/>
    <w:rsid w:val="00482867"/>
    <w:rsid w:val="0048776D"/>
    <w:rsid w:val="004A3DAA"/>
    <w:rsid w:val="004C2AD4"/>
    <w:rsid w:val="004D0BC8"/>
    <w:rsid w:val="004D46AB"/>
    <w:rsid w:val="004D60E8"/>
    <w:rsid w:val="00527707"/>
    <w:rsid w:val="00577C4D"/>
    <w:rsid w:val="00587D40"/>
    <w:rsid w:val="00594D7E"/>
    <w:rsid w:val="00595EEB"/>
    <w:rsid w:val="00597215"/>
    <w:rsid w:val="005B29A7"/>
    <w:rsid w:val="005C31DB"/>
    <w:rsid w:val="005F5D12"/>
    <w:rsid w:val="00601792"/>
    <w:rsid w:val="00633449"/>
    <w:rsid w:val="00640CC3"/>
    <w:rsid w:val="00663881"/>
    <w:rsid w:val="006807C5"/>
    <w:rsid w:val="006C3E01"/>
    <w:rsid w:val="006C64E5"/>
    <w:rsid w:val="006D162A"/>
    <w:rsid w:val="006E3F8E"/>
    <w:rsid w:val="006F0DDE"/>
    <w:rsid w:val="00700FEC"/>
    <w:rsid w:val="00722340"/>
    <w:rsid w:val="00783F34"/>
    <w:rsid w:val="007A0463"/>
    <w:rsid w:val="007A4005"/>
    <w:rsid w:val="007A5AD0"/>
    <w:rsid w:val="007B287A"/>
    <w:rsid w:val="007D5C4A"/>
    <w:rsid w:val="007E77F9"/>
    <w:rsid w:val="00812F3B"/>
    <w:rsid w:val="00850136"/>
    <w:rsid w:val="00883B4C"/>
    <w:rsid w:val="00886EF0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A013BA"/>
    <w:rsid w:val="00A16C62"/>
    <w:rsid w:val="00A2516E"/>
    <w:rsid w:val="00A40716"/>
    <w:rsid w:val="00A574E8"/>
    <w:rsid w:val="00A64E71"/>
    <w:rsid w:val="00A66BF4"/>
    <w:rsid w:val="00A74C90"/>
    <w:rsid w:val="00AA762D"/>
    <w:rsid w:val="00B2394B"/>
    <w:rsid w:val="00B25DB3"/>
    <w:rsid w:val="00B9140F"/>
    <w:rsid w:val="00BA0543"/>
    <w:rsid w:val="00BA4938"/>
    <w:rsid w:val="00BB1088"/>
    <w:rsid w:val="00BD5FBF"/>
    <w:rsid w:val="00C37E2C"/>
    <w:rsid w:val="00C6007A"/>
    <w:rsid w:val="00C6135A"/>
    <w:rsid w:val="00C721CF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1C11"/>
    <w:rsid w:val="00DC222E"/>
    <w:rsid w:val="00DE1426"/>
    <w:rsid w:val="00DE7B4A"/>
    <w:rsid w:val="00E13B1E"/>
    <w:rsid w:val="00E35221"/>
    <w:rsid w:val="00E37A82"/>
    <w:rsid w:val="00E416F9"/>
    <w:rsid w:val="00E51761"/>
    <w:rsid w:val="00E5700A"/>
    <w:rsid w:val="00E60932"/>
    <w:rsid w:val="00E61898"/>
    <w:rsid w:val="00E76E9F"/>
    <w:rsid w:val="00E87318"/>
    <w:rsid w:val="00E907DE"/>
    <w:rsid w:val="00EB083B"/>
    <w:rsid w:val="00EC6636"/>
    <w:rsid w:val="00EF14A1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3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bout/governance/regulations-policies/policies/inclusion-respectful-behaviou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FFE599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0273F"/>
    <w:rsid w:val="00351A95"/>
    <w:rsid w:val="003F567D"/>
    <w:rsid w:val="0048776D"/>
    <w:rsid w:val="004C2AD4"/>
    <w:rsid w:val="00595EEB"/>
    <w:rsid w:val="00601792"/>
    <w:rsid w:val="006807C5"/>
    <w:rsid w:val="006E632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Ivo Tews</cp:lastModifiedBy>
  <cp:revision>24</cp:revision>
  <dcterms:created xsi:type="dcterms:W3CDTF">2025-01-27T15:59:00Z</dcterms:created>
  <dcterms:modified xsi:type="dcterms:W3CDTF">2025-07-19T13:56:00Z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